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90" w:rsidRPr="007058C9" w:rsidRDefault="00207F90" w:rsidP="00207F90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臺灣集中保管結算所股份有限公司</w:t>
      </w:r>
    </w:p>
    <w:p w:rsidR="00341B74" w:rsidRPr="007058C9" w:rsidRDefault="00CD5ACA" w:rsidP="00207F90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107</w:t>
      </w:r>
      <w:r w:rsidR="00BD52B4"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年度</w:t>
      </w:r>
    </w:p>
    <w:p w:rsidR="00207F90" w:rsidRPr="007058C9" w:rsidRDefault="00207F90" w:rsidP="00207F90">
      <w:pPr>
        <w:autoSpaceDE w:val="0"/>
        <w:autoSpaceDN w:val="0"/>
        <w:adjustRightInd w:val="0"/>
        <w:jc w:val="center"/>
        <w:rPr>
          <w:rFonts w:ascii="標楷體" w:eastAsia="標楷體" w:hAnsi="標楷體" w:cs="¼Ð·¢Åé"/>
          <w:b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證券商</w:t>
      </w:r>
      <w:r w:rsidR="004C5D4E"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推動</w:t>
      </w:r>
      <w:r w:rsidR="00BD52B4"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數位化帳簿劃撥</w:t>
      </w:r>
      <w:r w:rsidR="00A43B3D"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作業</w:t>
      </w: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獎勵活動辦法</w:t>
      </w:r>
    </w:p>
    <w:p w:rsidR="00207F90" w:rsidRPr="007058C9" w:rsidRDefault="00207F90" w:rsidP="005F1C0E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壹、活動目的</w:t>
      </w:r>
    </w:p>
    <w:p w:rsidR="00207F90" w:rsidRDefault="000B4809" w:rsidP="00A56E85">
      <w:pPr>
        <w:autoSpaceDE w:val="0"/>
        <w:autoSpaceDN w:val="0"/>
        <w:adjustRightInd w:val="0"/>
        <w:spacing w:line="240" w:lineRule="atLeast"/>
        <w:ind w:leftChars="236" w:left="566" w:firstLineChars="201" w:firstLine="563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配合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主管機關金融科技發展推動計畫，打造數位化帳簿劃撥</w:t>
      </w:r>
      <w:r w:rsidR="00C62D5D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作業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環境，</w:t>
      </w:r>
      <w:r w:rsidR="00C62D5D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並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請證券商共同推廣</w:t>
      </w:r>
      <w:r w:rsidR="00341B7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「集保e存摺」APP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及免臨櫃作業與帳簿劃撥</w:t>
      </w:r>
      <w:r w:rsidRPr="007058C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直通式服務(帳簿劃撥STP)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，特舉辦本活動。</w:t>
      </w:r>
    </w:p>
    <w:p w:rsidR="00514306" w:rsidRPr="007058C9" w:rsidRDefault="00514306" w:rsidP="00A56E85">
      <w:pPr>
        <w:autoSpaceDE w:val="0"/>
        <w:autoSpaceDN w:val="0"/>
        <w:adjustRightInd w:val="0"/>
        <w:spacing w:line="240" w:lineRule="atLeast"/>
        <w:ind w:leftChars="236" w:left="566" w:firstLineChars="201" w:firstLine="563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8C394F" w:rsidRPr="007058C9" w:rsidRDefault="00207F90" w:rsidP="005F1C0E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貳、活動期間</w:t>
      </w:r>
    </w:p>
    <w:p w:rsidR="00F67F0E" w:rsidRDefault="00A43B3D" w:rsidP="00F67F0E">
      <w:pPr>
        <w:autoSpaceDE w:val="0"/>
        <w:autoSpaceDN w:val="0"/>
        <w:adjustRightInd w:val="0"/>
        <w:spacing w:line="240" w:lineRule="atLeast"/>
        <w:ind w:leftChars="247" w:left="1133" w:hangingChars="193" w:hanging="540"/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一、</w:t>
      </w:r>
      <w:r w:rsidR="00341B7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「集保e存摺」APP</w:t>
      </w:r>
      <w:r w:rsidR="00D5500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安裝戶數獎勵</w:t>
      </w:r>
      <w:r w:rsidR="000178A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活動</w:t>
      </w:r>
      <w:r w:rsidR="00D55004" w:rsidRPr="007058C9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：</w:t>
      </w:r>
    </w:p>
    <w:p w:rsidR="00207F90" w:rsidRPr="003538F0" w:rsidRDefault="003538F0" w:rsidP="003538F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Chars="0" w:left="2127" w:hanging="68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538F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證券商各營業據點安裝戶數</w:t>
      </w:r>
      <w:r w:rsidR="005233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107年</w:t>
      </w:r>
      <w:r w:rsidR="0035672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度</w:t>
      </w:r>
      <w:r w:rsidR="005233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全力</w:t>
      </w:r>
      <w:r w:rsidRPr="003538F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衝刺獎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</w:t>
      </w:r>
      <w:r w:rsidR="00F67F0E" w:rsidRPr="003538F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</w:t>
      </w:r>
      <w:r w:rsidR="005233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7</w:t>
      </w:r>
      <w:r w:rsidR="00F67F0E" w:rsidRPr="003538F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年11月12日</w:t>
      </w:r>
      <w:r w:rsidR="0084728E" w:rsidRPr="003538F0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起</w:t>
      </w:r>
      <w:r w:rsidR="00207F90" w:rsidRPr="003538F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至</w:t>
      </w:r>
      <w:r w:rsidR="004E106D" w:rsidRPr="003538F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</w:t>
      </w:r>
      <w:r w:rsidR="005233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7</w:t>
      </w:r>
      <w:r w:rsidR="00E86B86" w:rsidRPr="003538F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12</w:t>
      </w:r>
      <w:r w:rsidR="00207F90" w:rsidRPr="003538F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28</w:t>
      </w:r>
      <w:r w:rsidR="00207F90" w:rsidRPr="003538F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日止。</w:t>
      </w:r>
    </w:p>
    <w:p w:rsidR="00F67F0E" w:rsidRPr="003538F0" w:rsidRDefault="003538F0" w:rsidP="003538F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Chars="0" w:left="2127" w:hanging="68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證券商各營業據點安裝戶數獎</w:t>
      </w:r>
      <w:r w:rsidR="00990BE2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證券商新戶安裝比例加碼獎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</w:t>
      </w:r>
      <w:r w:rsidRPr="003538F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</w:t>
      </w:r>
      <w:r w:rsidR="005233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7</w:t>
      </w:r>
      <w:r w:rsidRPr="003538F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年11月12日</w:t>
      </w:r>
      <w:r w:rsidRPr="003538F0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起</w:t>
      </w:r>
      <w:r w:rsidRPr="003538F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至108年3月29日止。</w:t>
      </w:r>
    </w:p>
    <w:p w:rsidR="00D55004" w:rsidRDefault="003538F0" w:rsidP="00A43B3D">
      <w:pPr>
        <w:autoSpaceDE w:val="0"/>
        <w:autoSpaceDN w:val="0"/>
        <w:adjustRightInd w:val="0"/>
        <w:spacing w:line="240" w:lineRule="atLeast"/>
        <w:ind w:leftChars="247" w:left="1133" w:hangingChars="193" w:hanging="54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二</w:t>
      </w:r>
      <w:r w:rsidR="00A43B3D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="00D5500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免臨櫃</w:t>
      </w:r>
      <w:r w:rsidR="000B480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及帳簿劃撥STP</w:t>
      </w:r>
      <w:r w:rsidR="00D5500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獎勵活動</w:t>
      </w:r>
      <w:r w:rsidR="005E21B3" w:rsidRPr="007058C9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：</w:t>
      </w:r>
      <w:r w:rsidR="005E21B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107年</w:t>
      </w:r>
      <w:r w:rsidR="00877DB6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12</w:t>
      </w:r>
      <w:r w:rsidR="005E21B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月1日至108年</w:t>
      </w:r>
      <w:r w:rsidR="005E20B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5</w:t>
      </w:r>
      <w:r w:rsidR="005E21B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5E20B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31</w:t>
      </w:r>
      <w:r w:rsidR="005E21B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日止。</w:t>
      </w:r>
    </w:p>
    <w:p w:rsidR="00514306" w:rsidRPr="007058C9" w:rsidRDefault="00514306" w:rsidP="00A43B3D">
      <w:pPr>
        <w:autoSpaceDE w:val="0"/>
        <w:autoSpaceDN w:val="0"/>
        <w:adjustRightInd w:val="0"/>
        <w:spacing w:line="240" w:lineRule="atLeast"/>
        <w:ind w:leftChars="247" w:left="1133" w:hangingChars="193" w:hanging="54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076980" w:rsidRPr="007058C9" w:rsidRDefault="008C394F" w:rsidP="005F1C0E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參</w:t>
      </w:r>
      <w:r w:rsidR="00207F90"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、</w:t>
      </w:r>
      <w:r w:rsidR="00076980"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參加對象</w:t>
      </w:r>
    </w:p>
    <w:p w:rsidR="00076980" w:rsidRDefault="00076980" w:rsidP="00A43B3D">
      <w:pPr>
        <w:autoSpaceDE w:val="0"/>
        <w:autoSpaceDN w:val="0"/>
        <w:adjustRightInd w:val="0"/>
        <w:spacing w:line="240" w:lineRule="atLeast"/>
        <w:ind w:leftChars="200" w:left="480" w:firstLineChars="31" w:firstLine="8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證券</w:t>
      </w:r>
      <w:r w:rsidR="000B480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經紀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商。</w:t>
      </w:r>
    </w:p>
    <w:p w:rsidR="00514306" w:rsidRPr="007058C9" w:rsidRDefault="00514306" w:rsidP="00A43B3D">
      <w:pPr>
        <w:autoSpaceDE w:val="0"/>
        <w:autoSpaceDN w:val="0"/>
        <w:adjustRightInd w:val="0"/>
        <w:spacing w:line="240" w:lineRule="atLeast"/>
        <w:ind w:leftChars="200" w:left="480" w:firstLineChars="31" w:firstLine="8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207F90" w:rsidRPr="007058C9" w:rsidRDefault="00076980" w:rsidP="005F1C0E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肆、</w:t>
      </w:r>
      <w:r w:rsidR="00207F90"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獎勵方式</w:t>
      </w:r>
      <w:r w:rsidR="001A68D8"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及獎勵金</w:t>
      </w:r>
    </w:p>
    <w:p w:rsidR="00207F90" w:rsidRPr="007058C9" w:rsidRDefault="00A43B3D" w:rsidP="00A43B3D">
      <w:pPr>
        <w:autoSpaceDE w:val="0"/>
        <w:autoSpaceDN w:val="0"/>
        <w:adjustRightInd w:val="0"/>
        <w:spacing w:line="240" w:lineRule="atLeast"/>
        <w:ind w:leftChars="247" w:left="1133" w:hangingChars="193" w:hanging="54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lastRenderedPageBreak/>
        <w:t>一、</w:t>
      </w:r>
      <w:r w:rsidR="00341B7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「集保e存摺」APP 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安裝戶數</w:t>
      </w:r>
      <w:r w:rsidR="00021A1A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獎勵</w:t>
      </w:r>
      <w:r w:rsidR="00BF1F82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活動</w:t>
      </w:r>
    </w:p>
    <w:p w:rsidR="00F67F0E" w:rsidRDefault="00A43B3D" w:rsidP="00A43B3D">
      <w:pPr>
        <w:autoSpaceDE w:val="0"/>
        <w:autoSpaceDN w:val="0"/>
        <w:adjustRightInd w:val="0"/>
        <w:spacing w:line="240" w:lineRule="atLeast"/>
        <w:ind w:leftChars="500" w:left="120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(一)</w:t>
      </w:r>
      <w:r w:rsidR="00F67F0E" w:rsidRPr="00F67F0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F67F0E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證券商各營業據點安裝戶數</w:t>
      </w:r>
      <w:r w:rsidR="0035672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107年度全力</w:t>
      </w:r>
      <w:r w:rsidR="0035672A" w:rsidRPr="003538F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衝刺獎</w:t>
      </w:r>
    </w:p>
    <w:p w:rsidR="003538F0" w:rsidRDefault="00C14FB8" w:rsidP="00C14FB8">
      <w:pPr>
        <w:pStyle w:val="a3"/>
        <w:autoSpaceDE w:val="0"/>
        <w:autoSpaceDN w:val="0"/>
        <w:adjustRightInd w:val="0"/>
        <w:spacing w:line="240" w:lineRule="atLeast"/>
        <w:ind w:leftChars="0" w:left="1757" w:firstLineChars="200" w:firstLine="56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證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券商單一營業據點於活動期間累計安裝「集保e存摺」APP 之有效戶數達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300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戶</w:t>
      </w:r>
      <w:r w:rsidR="001852A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，依達成順序</w:t>
      </w:r>
      <w:r w:rsidR="0035672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前100</w:t>
      </w:r>
      <w:r w:rsidR="00471DE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名</w:t>
      </w:r>
      <w:r w:rsidR="001852A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頒</w:t>
      </w:r>
      <w:r w:rsidR="0035672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予獎勵</w:t>
      </w:r>
      <w:r w:rsidR="001852A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金3萬元</w:t>
      </w:r>
      <w:r w:rsidR="0035672A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vertAlign w:val="superscript"/>
        </w:rPr>
        <w:t>註1</w:t>
      </w:r>
      <w:r w:rsidR="001852A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35672A" w:rsidRDefault="0035672A" w:rsidP="0035672A">
      <w:pPr>
        <w:pStyle w:val="a3"/>
        <w:tabs>
          <w:tab w:val="left" w:pos="1843"/>
        </w:tabs>
        <w:autoSpaceDE w:val="0"/>
        <w:autoSpaceDN w:val="0"/>
        <w:adjustRightInd w:val="0"/>
        <w:spacing w:line="240" w:lineRule="atLeast"/>
        <w:ind w:leftChars="768" w:left="2552" w:rightChars="162" w:right="389" w:hangingChars="354" w:hanging="709"/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＊註</w:t>
      </w:r>
      <w:r w:rsidR="00AB27BE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1</w:t>
      </w: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：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累</w:t>
      </w: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 xml:space="preserve">積安裝「集保e存摺」APP之有效戶數 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 xml:space="preserve">等於(=) </w:t>
      </w:r>
      <w:r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當日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 xml:space="preserve">「集保e存摺」APP有效戶數 減去(-) </w:t>
      </w:r>
      <w:r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上線前一營業日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之「集保e存摺」APP有效戶數。</w:t>
      </w:r>
    </w:p>
    <w:p w:rsidR="0035672A" w:rsidRPr="00800542" w:rsidRDefault="0035672A" w:rsidP="0035672A">
      <w:pPr>
        <w:pStyle w:val="a3"/>
        <w:tabs>
          <w:tab w:val="left" w:pos="1843"/>
        </w:tabs>
        <w:autoSpaceDE w:val="0"/>
        <w:autoSpaceDN w:val="0"/>
        <w:adjustRightInd w:val="0"/>
        <w:spacing w:line="240" w:lineRule="atLeast"/>
        <w:ind w:leftChars="768" w:left="2552" w:rightChars="162" w:right="389" w:hangingChars="354" w:hanging="709"/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cs="標楷體"/>
          <w:b/>
          <w:color w:val="000000" w:themeColor="text1"/>
          <w:kern w:val="0"/>
          <w:sz w:val="20"/>
          <w:szCs w:val="20"/>
        </w:rPr>
        <w:tab/>
      </w:r>
      <w:r w:rsidRPr="00800542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每日依上述公式計算各證券商</w:t>
      </w:r>
      <w:r w:rsidR="00471DE9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營業據點</w:t>
      </w:r>
      <w:r w:rsidRPr="00800542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累積安裝「集保e存摺」APP之有效戶數</w:t>
      </w:r>
      <w:r w:rsidR="00AB27B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，</w:t>
      </w:r>
      <w:r w:rsidRPr="00800542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並</w:t>
      </w:r>
      <w:r w:rsidR="00AB27B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於</w:t>
      </w:r>
      <w:r w:rsidR="00471DE9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手機存摺</w:t>
      </w:r>
      <w:r w:rsidR="00AB27B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推廣網頁</w:t>
      </w:r>
      <w:r w:rsidRPr="00800542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公佈</w:t>
      </w:r>
      <w:r w:rsidR="00471DE9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截至前一營業日之達成名次</w:t>
      </w:r>
      <w:r w:rsidRPr="00800542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。</w:t>
      </w:r>
    </w:p>
    <w:p w:rsidR="00BD52B4" w:rsidRPr="007058C9" w:rsidRDefault="00F67F0E" w:rsidP="00A43B3D">
      <w:pPr>
        <w:autoSpaceDE w:val="0"/>
        <w:autoSpaceDN w:val="0"/>
        <w:adjustRightInd w:val="0"/>
        <w:spacing w:line="240" w:lineRule="atLeast"/>
        <w:ind w:leftChars="500" w:left="120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(二)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證券商</w:t>
      </w:r>
      <w:r w:rsidR="00F90BB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各營業據點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安裝戶數</w:t>
      </w:r>
      <w:r w:rsidR="00990BE2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獎</w:t>
      </w:r>
    </w:p>
    <w:p w:rsidR="00207F90" w:rsidRPr="007058C9" w:rsidRDefault="00F90BB0" w:rsidP="00A43B3D">
      <w:pPr>
        <w:pStyle w:val="a3"/>
        <w:autoSpaceDE w:val="0"/>
        <w:autoSpaceDN w:val="0"/>
        <w:adjustRightInd w:val="0"/>
        <w:spacing w:line="240" w:lineRule="atLeast"/>
        <w:ind w:leftChars="0" w:left="1757" w:firstLineChars="200" w:firstLine="56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證券商單一營業據點</w:t>
      </w:r>
      <w:r w:rsidR="000B480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於活動期間</w:t>
      </w:r>
      <w:r w:rsidR="00E12EFB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累</w:t>
      </w:r>
      <w:r w:rsidR="00BE1CF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</w:t>
      </w:r>
      <w:r w:rsidR="00E12EFB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安裝</w:t>
      </w:r>
      <w:r w:rsidR="00341B7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「集保e存摺」APP </w:t>
      </w:r>
      <w:r w:rsidR="00E12EFB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之有效戶數</w:t>
      </w:r>
      <w:r w:rsidR="002620F2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達</w:t>
      </w:r>
      <w:r w:rsidR="00E12EFB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100</w:t>
      </w:r>
      <w:r w:rsidR="002620F2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戶</w:t>
      </w:r>
      <w:r w:rsidR="00BD52B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（含）</w:t>
      </w:r>
      <w:r w:rsidR="00E12EFB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以上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vertAlign w:val="superscript"/>
        </w:rPr>
        <w:t>註</w:t>
      </w:r>
      <w:r w:rsidR="0035672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vertAlign w:val="superscript"/>
        </w:rPr>
        <w:t>2</w:t>
      </w:r>
      <w:r w:rsidR="00E12EFB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，每一有效用戶依</w:t>
      </w:r>
      <w:r w:rsidR="000C1256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下列</w:t>
      </w:r>
      <w:r w:rsidR="00C62D5D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所屬</w:t>
      </w:r>
      <w:r w:rsidR="00E12EFB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級距頒給</w:t>
      </w:r>
      <w:r w:rsidR="002620F2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獎勵金</w:t>
      </w:r>
      <w:r w:rsidR="0019108B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vertAlign w:val="superscript"/>
        </w:rPr>
        <w:t>註</w:t>
      </w:r>
      <w:r w:rsidR="0035672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vertAlign w:val="superscript"/>
        </w:rPr>
        <w:t>3</w:t>
      </w:r>
      <w:r w:rsidR="00043A4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496"/>
        <w:tblW w:w="5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793"/>
        <w:gridCol w:w="2229"/>
      </w:tblGrid>
      <w:tr w:rsidR="00C01FFF" w:rsidRPr="007058C9" w:rsidTr="006D7A95">
        <w:trPr>
          <w:trHeight w:val="550"/>
        </w:trPr>
        <w:tc>
          <w:tcPr>
            <w:tcW w:w="1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累積戶數級距（戶）</w:t>
            </w:r>
          </w:p>
        </w:tc>
        <w:tc>
          <w:tcPr>
            <w:tcW w:w="17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每戶獎勵金（元）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總獎勵金</w:t>
            </w:r>
          </w:p>
          <w:p w:rsidR="00C01FFF" w:rsidRPr="007058C9" w:rsidRDefault="00C01FFF" w:rsidP="00C01FF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（元）</w:t>
            </w:r>
          </w:p>
        </w:tc>
      </w:tr>
      <w:tr w:rsidR="00C01FFF" w:rsidRPr="007058C9" w:rsidTr="006D7A95">
        <w:trPr>
          <w:trHeight w:val="720"/>
        </w:trPr>
        <w:tc>
          <w:tcPr>
            <w:tcW w:w="1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3,001</w:t>
            </w: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以上</w:t>
            </w:r>
          </w:p>
        </w:tc>
        <w:tc>
          <w:tcPr>
            <w:tcW w:w="17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135,045以上</w:t>
            </w:r>
          </w:p>
        </w:tc>
      </w:tr>
      <w:tr w:rsidR="00C01FFF" w:rsidRPr="007058C9" w:rsidTr="006D7A95">
        <w:trPr>
          <w:trHeight w:val="720"/>
        </w:trPr>
        <w:tc>
          <w:tcPr>
            <w:tcW w:w="1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1,251~3,000</w:t>
            </w:r>
          </w:p>
        </w:tc>
        <w:tc>
          <w:tcPr>
            <w:tcW w:w="17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50,040~120,000</w:t>
            </w:r>
          </w:p>
        </w:tc>
      </w:tr>
      <w:tr w:rsidR="00C01FFF" w:rsidRPr="007058C9" w:rsidTr="006D7A95">
        <w:trPr>
          <w:trHeight w:val="720"/>
        </w:trPr>
        <w:tc>
          <w:tcPr>
            <w:tcW w:w="1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1,001~1,250</w:t>
            </w:r>
          </w:p>
        </w:tc>
        <w:tc>
          <w:tcPr>
            <w:tcW w:w="17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35,035~43,750</w:t>
            </w:r>
          </w:p>
        </w:tc>
      </w:tr>
      <w:tr w:rsidR="00C01FFF" w:rsidRPr="007058C9" w:rsidTr="006D7A95">
        <w:trPr>
          <w:trHeight w:val="720"/>
        </w:trPr>
        <w:tc>
          <w:tcPr>
            <w:tcW w:w="1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751~1,000</w:t>
            </w:r>
          </w:p>
        </w:tc>
        <w:tc>
          <w:tcPr>
            <w:tcW w:w="17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22,530~30,000</w:t>
            </w:r>
          </w:p>
        </w:tc>
      </w:tr>
      <w:tr w:rsidR="00C01FFF" w:rsidRPr="007058C9" w:rsidTr="006D7A95">
        <w:trPr>
          <w:trHeight w:val="720"/>
        </w:trPr>
        <w:tc>
          <w:tcPr>
            <w:tcW w:w="1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501~750</w:t>
            </w:r>
          </w:p>
        </w:tc>
        <w:tc>
          <w:tcPr>
            <w:tcW w:w="17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12,525~18,750</w:t>
            </w:r>
          </w:p>
        </w:tc>
      </w:tr>
      <w:tr w:rsidR="00C01FFF" w:rsidRPr="007058C9" w:rsidTr="006D7A95">
        <w:trPr>
          <w:trHeight w:val="720"/>
        </w:trPr>
        <w:tc>
          <w:tcPr>
            <w:tcW w:w="1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100~500</w:t>
            </w:r>
          </w:p>
        </w:tc>
        <w:tc>
          <w:tcPr>
            <w:tcW w:w="17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FFF" w:rsidRPr="007058C9" w:rsidRDefault="00C01FFF" w:rsidP="00C01FFF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2,000~10,000</w:t>
            </w:r>
          </w:p>
        </w:tc>
      </w:tr>
    </w:tbl>
    <w:p w:rsidR="000C1256" w:rsidRDefault="000C1256" w:rsidP="00BD52B4">
      <w:pPr>
        <w:pStyle w:val="a3"/>
        <w:autoSpaceDE w:val="0"/>
        <w:autoSpaceDN w:val="0"/>
        <w:adjustRightInd w:val="0"/>
        <w:spacing w:line="240" w:lineRule="atLeast"/>
        <w:ind w:leftChars="0" w:left="168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19108B" w:rsidRDefault="0019108B" w:rsidP="00BD52B4">
      <w:pPr>
        <w:pStyle w:val="a3"/>
        <w:autoSpaceDE w:val="0"/>
        <w:autoSpaceDN w:val="0"/>
        <w:adjustRightInd w:val="0"/>
        <w:spacing w:line="240" w:lineRule="atLeast"/>
        <w:ind w:leftChars="0" w:left="168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19108B" w:rsidRDefault="0019108B" w:rsidP="00BD52B4">
      <w:pPr>
        <w:pStyle w:val="a3"/>
        <w:autoSpaceDE w:val="0"/>
        <w:autoSpaceDN w:val="0"/>
        <w:adjustRightInd w:val="0"/>
        <w:spacing w:line="240" w:lineRule="atLeast"/>
        <w:ind w:leftChars="0" w:left="168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19108B" w:rsidRDefault="0019108B" w:rsidP="00BD52B4">
      <w:pPr>
        <w:pStyle w:val="a3"/>
        <w:autoSpaceDE w:val="0"/>
        <w:autoSpaceDN w:val="0"/>
        <w:adjustRightInd w:val="0"/>
        <w:spacing w:line="240" w:lineRule="atLeast"/>
        <w:ind w:leftChars="0" w:left="168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19108B" w:rsidRDefault="0019108B" w:rsidP="00BD52B4">
      <w:pPr>
        <w:pStyle w:val="a3"/>
        <w:autoSpaceDE w:val="0"/>
        <w:autoSpaceDN w:val="0"/>
        <w:adjustRightInd w:val="0"/>
        <w:spacing w:line="240" w:lineRule="atLeast"/>
        <w:ind w:leftChars="0" w:left="168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19108B" w:rsidRDefault="0019108B" w:rsidP="00BD52B4">
      <w:pPr>
        <w:pStyle w:val="a3"/>
        <w:autoSpaceDE w:val="0"/>
        <w:autoSpaceDN w:val="0"/>
        <w:adjustRightInd w:val="0"/>
        <w:spacing w:line="240" w:lineRule="atLeast"/>
        <w:ind w:leftChars="0" w:left="168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19108B" w:rsidRDefault="0019108B" w:rsidP="00BD52B4">
      <w:pPr>
        <w:pStyle w:val="a3"/>
        <w:autoSpaceDE w:val="0"/>
        <w:autoSpaceDN w:val="0"/>
        <w:adjustRightInd w:val="0"/>
        <w:spacing w:line="240" w:lineRule="atLeast"/>
        <w:ind w:leftChars="0" w:left="168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19108B" w:rsidRDefault="0019108B" w:rsidP="00BD52B4">
      <w:pPr>
        <w:pStyle w:val="a3"/>
        <w:autoSpaceDE w:val="0"/>
        <w:autoSpaceDN w:val="0"/>
        <w:adjustRightInd w:val="0"/>
        <w:spacing w:line="240" w:lineRule="atLeast"/>
        <w:ind w:leftChars="0" w:left="168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19108B" w:rsidRPr="00FF5E00" w:rsidRDefault="0019108B" w:rsidP="00FF5E00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19108B" w:rsidRPr="007058C9" w:rsidRDefault="0019108B" w:rsidP="00990BE2">
      <w:pPr>
        <w:pStyle w:val="a3"/>
        <w:tabs>
          <w:tab w:val="left" w:pos="1843"/>
        </w:tabs>
        <w:autoSpaceDE w:val="0"/>
        <w:autoSpaceDN w:val="0"/>
        <w:adjustRightInd w:val="0"/>
        <w:spacing w:line="240" w:lineRule="atLeast"/>
        <w:ind w:leftChars="768" w:left="2552" w:rightChars="117" w:right="281" w:hangingChars="354" w:hanging="709"/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＊註</w:t>
      </w:r>
      <w:r w:rsidR="0035672A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2</w:t>
      </w: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 xml:space="preserve">：累積安裝「集保e存摺」APP之有效戶數 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等於(=) 108年</w:t>
      </w:r>
      <w:r w:rsidR="00370764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3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月</w:t>
      </w:r>
      <w:r w:rsidR="00370764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29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日「集保e存摺」APP有效戶數 減去(-) 上線日前一營業日之「集保e存摺」APP有效戶數。</w:t>
      </w:r>
    </w:p>
    <w:p w:rsidR="0019108B" w:rsidRPr="0019108B" w:rsidRDefault="0019108B" w:rsidP="004973EE">
      <w:pPr>
        <w:pStyle w:val="a3"/>
        <w:autoSpaceDE w:val="0"/>
        <w:autoSpaceDN w:val="0"/>
        <w:adjustRightInd w:val="0"/>
        <w:spacing w:line="240" w:lineRule="atLeast"/>
        <w:ind w:leftChars="692" w:left="1661" w:firstLineChars="91" w:firstLine="182"/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lastRenderedPageBreak/>
        <w:t>＊註</w:t>
      </w:r>
      <w:r w:rsidR="0035672A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3</w:t>
      </w: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：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總獎勵金</w:t>
      </w:r>
      <w:r w:rsidRPr="0019108B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等於(=)活動期間</w:t>
      </w:r>
      <w:r w:rsidR="00655EDA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內</w:t>
      </w:r>
      <w:r w:rsidRPr="0019108B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累積</w:t>
      </w:r>
      <w:r w:rsidR="00655EDA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有效</w:t>
      </w:r>
      <w:r w:rsidRPr="0019108B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戶數乘上(*)所屬級距對應之獎勵金</w:t>
      </w:r>
      <w:r w:rsidR="00FF5E00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。</w:t>
      </w:r>
    </w:p>
    <w:p w:rsidR="00207F90" w:rsidRPr="007058C9" w:rsidRDefault="00043A40" w:rsidP="00043A40">
      <w:pPr>
        <w:autoSpaceDE w:val="0"/>
        <w:autoSpaceDN w:val="0"/>
        <w:adjustRightInd w:val="0"/>
        <w:spacing w:line="240" w:lineRule="atLeast"/>
        <w:ind w:leftChars="500" w:left="120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(二)</w:t>
      </w:r>
      <w:r w:rsidR="007D0902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證券商</w:t>
      </w:r>
      <w:r w:rsidR="00F90BB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新戶安裝比例加碼獎</w:t>
      </w:r>
    </w:p>
    <w:p w:rsidR="0019108B" w:rsidRDefault="00207F90" w:rsidP="001852AD">
      <w:pPr>
        <w:pStyle w:val="a3"/>
        <w:autoSpaceDE w:val="0"/>
        <w:autoSpaceDN w:val="0"/>
        <w:adjustRightInd w:val="0"/>
        <w:spacing w:line="240" w:lineRule="atLeast"/>
        <w:ind w:leftChars="0" w:left="1757" w:firstLineChars="200" w:firstLine="56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各證券商</w:t>
      </w:r>
      <w:r w:rsidR="000B480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於活動期間</w:t>
      </w:r>
      <w:r w:rsidR="00A6495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累計所有營業據點客戶</w:t>
      </w:r>
      <w:r w:rsidR="00E12EFB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安裝</w:t>
      </w:r>
      <w:r w:rsidR="00341B7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「集保e存摺」APP</w:t>
      </w:r>
      <w:r w:rsidR="00E12EFB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之有效戶數</w:t>
      </w:r>
      <w:r w:rsidR="002620F2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達5,000戶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（含）以上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vertAlign w:val="superscript"/>
        </w:rPr>
        <w:t>註</w:t>
      </w:r>
      <w:r w:rsidR="0035672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vertAlign w:val="superscript"/>
        </w:rPr>
        <w:t>4</w:t>
      </w:r>
      <w:r w:rsidR="002620F2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F90BB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且</w:t>
      </w:r>
      <w:r w:rsidR="002620F2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新開</w:t>
      </w:r>
      <w:r w:rsidR="000B480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設帳</w:t>
      </w:r>
      <w:r w:rsidR="002620F2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戶</w:t>
      </w:r>
      <w:r w:rsidR="000B480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之</w:t>
      </w:r>
      <w:r w:rsidR="00341B7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「集保e存摺」APP </w:t>
      </w:r>
      <w:r w:rsidR="002620F2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開通比例</w:t>
      </w:r>
      <w:r w:rsidR="000B480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vertAlign w:val="superscript"/>
        </w:rPr>
        <w:t>註</w:t>
      </w:r>
      <w:r w:rsidR="0035672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vertAlign w:val="superscript"/>
        </w:rPr>
        <w:t>5</w:t>
      </w:r>
      <w:r w:rsidR="002620F2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達50%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（含）以上</w:t>
      </w:r>
      <w:r w:rsidR="009C57B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2620F2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依</w:t>
      </w:r>
      <w:r w:rsidR="001A68D8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下列</w:t>
      </w:r>
      <w:r w:rsidR="002620F2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級距頒給加碼獎勵金</w:t>
      </w:r>
      <w:r w:rsidR="00043A4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</w:t>
      </w:r>
    </w:p>
    <w:tbl>
      <w:tblPr>
        <w:tblStyle w:val="af"/>
        <w:tblW w:w="0" w:type="auto"/>
        <w:tblInd w:w="1838" w:type="dxa"/>
        <w:tblLook w:val="04A0" w:firstRow="1" w:lastRow="0" w:firstColumn="1" w:lastColumn="0" w:noHBand="0" w:noVBand="1"/>
      </w:tblPr>
      <w:tblGrid>
        <w:gridCol w:w="3402"/>
        <w:gridCol w:w="2835"/>
      </w:tblGrid>
      <w:tr w:rsidR="007058C9" w:rsidRPr="007058C9" w:rsidTr="004973EE">
        <w:trPr>
          <w:tblHeader/>
        </w:trPr>
        <w:tc>
          <w:tcPr>
            <w:tcW w:w="3402" w:type="dxa"/>
            <w:vAlign w:val="center"/>
          </w:tcPr>
          <w:p w:rsidR="004973EE" w:rsidRDefault="00F11BF8" w:rsidP="004973E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新開設帳戶</w:t>
            </w:r>
          </w:p>
          <w:p w:rsidR="00F11BF8" w:rsidRPr="007058C9" w:rsidRDefault="00F11BF8" w:rsidP="004973EE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開通手機摺比例</w:t>
            </w:r>
          </w:p>
        </w:tc>
        <w:tc>
          <w:tcPr>
            <w:tcW w:w="2835" w:type="dxa"/>
            <w:vAlign w:val="center"/>
          </w:tcPr>
          <w:p w:rsidR="00F11BF8" w:rsidRPr="007058C9" w:rsidRDefault="00F11BF8" w:rsidP="00F11BF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獎勵金</w:t>
            </w:r>
          </w:p>
          <w:p w:rsidR="00F11BF8" w:rsidRPr="007058C9" w:rsidRDefault="00F11BF8" w:rsidP="004973EE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（元）</w:t>
            </w:r>
          </w:p>
        </w:tc>
      </w:tr>
      <w:tr w:rsidR="007058C9" w:rsidRPr="007058C9" w:rsidTr="006D7A95">
        <w:trPr>
          <w:trHeight w:val="720"/>
        </w:trPr>
        <w:tc>
          <w:tcPr>
            <w:tcW w:w="3402" w:type="dxa"/>
            <w:vAlign w:val="center"/>
          </w:tcPr>
          <w:p w:rsidR="00F11BF8" w:rsidRPr="007058C9" w:rsidRDefault="00F11BF8" w:rsidP="00F11BF8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90%以上</w:t>
            </w:r>
          </w:p>
        </w:tc>
        <w:tc>
          <w:tcPr>
            <w:tcW w:w="2835" w:type="dxa"/>
            <w:vAlign w:val="center"/>
          </w:tcPr>
          <w:p w:rsidR="00F11BF8" w:rsidRPr="007058C9" w:rsidRDefault="00F11BF8" w:rsidP="00F11BF8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300,000</w:t>
            </w:r>
          </w:p>
        </w:tc>
      </w:tr>
      <w:tr w:rsidR="007058C9" w:rsidRPr="007058C9" w:rsidTr="006D7A95">
        <w:trPr>
          <w:trHeight w:val="720"/>
        </w:trPr>
        <w:tc>
          <w:tcPr>
            <w:tcW w:w="3402" w:type="dxa"/>
            <w:vAlign w:val="center"/>
          </w:tcPr>
          <w:p w:rsidR="00F11BF8" w:rsidRPr="007058C9" w:rsidRDefault="00F11BF8" w:rsidP="00F11BF8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80-89%</w:t>
            </w:r>
          </w:p>
        </w:tc>
        <w:tc>
          <w:tcPr>
            <w:tcW w:w="2835" w:type="dxa"/>
            <w:vAlign w:val="center"/>
          </w:tcPr>
          <w:p w:rsidR="00F11BF8" w:rsidRPr="007058C9" w:rsidRDefault="00F11BF8" w:rsidP="00F11BF8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200,000</w:t>
            </w:r>
          </w:p>
        </w:tc>
      </w:tr>
      <w:tr w:rsidR="007058C9" w:rsidRPr="007058C9" w:rsidTr="006D7A95">
        <w:trPr>
          <w:trHeight w:val="720"/>
        </w:trPr>
        <w:tc>
          <w:tcPr>
            <w:tcW w:w="3402" w:type="dxa"/>
            <w:vAlign w:val="center"/>
          </w:tcPr>
          <w:p w:rsidR="00F11BF8" w:rsidRPr="007058C9" w:rsidRDefault="00F11BF8" w:rsidP="00F11BF8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70-79%</w:t>
            </w:r>
          </w:p>
        </w:tc>
        <w:tc>
          <w:tcPr>
            <w:tcW w:w="2835" w:type="dxa"/>
            <w:vAlign w:val="center"/>
          </w:tcPr>
          <w:p w:rsidR="00F11BF8" w:rsidRPr="007058C9" w:rsidRDefault="00F11BF8" w:rsidP="00F11BF8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150,000</w:t>
            </w:r>
          </w:p>
        </w:tc>
      </w:tr>
      <w:tr w:rsidR="007058C9" w:rsidRPr="007058C9" w:rsidTr="006D7A95">
        <w:trPr>
          <w:trHeight w:val="720"/>
        </w:trPr>
        <w:tc>
          <w:tcPr>
            <w:tcW w:w="3402" w:type="dxa"/>
            <w:vAlign w:val="center"/>
          </w:tcPr>
          <w:p w:rsidR="00F11BF8" w:rsidRPr="007058C9" w:rsidRDefault="00F11BF8" w:rsidP="00F11BF8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60-69%</w:t>
            </w:r>
          </w:p>
        </w:tc>
        <w:tc>
          <w:tcPr>
            <w:tcW w:w="2835" w:type="dxa"/>
            <w:vAlign w:val="center"/>
          </w:tcPr>
          <w:p w:rsidR="00F11BF8" w:rsidRPr="007058C9" w:rsidRDefault="00F11BF8" w:rsidP="00F11BF8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100,000</w:t>
            </w:r>
          </w:p>
        </w:tc>
      </w:tr>
      <w:tr w:rsidR="007058C9" w:rsidRPr="007058C9" w:rsidTr="006D7A95">
        <w:trPr>
          <w:trHeight w:val="720"/>
        </w:trPr>
        <w:tc>
          <w:tcPr>
            <w:tcW w:w="3402" w:type="dxa"/>
            <w:vAlign w:val="center"/>
          </w:tcPr>
          <w:p w:rsidR="00F11BF8" w:rsidRPr="007058C9" w:rsidRDefault="00F11BF8" w:rsidP="00F11BF8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50-59%</w:t>
            </w:r>
          </w:p>
        </w:tc>
        <w:tc>
          <w:tcPr>
            <w:tcW w:w="2835" w:type="dxa"/>
            <w:vAlign w:val="center"/>
          </w:tcPr>
          <w:p w:rsidR="00F11BF8" w:rsidRPr="007058C9" w:rsidRDefault="00F11BF8" w:rsidP="00F11BF8">
            <w:pPr>
              <w:pStyle w:val="a3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58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50,000</w:t>
            </w:r>
          </w:p>
        </w:tc>
      </w:tr>
    </w:tbl>
    <w:p w:rsidR="00FF5E00" w:rsidRDefault="00FF5E00" w:rsidP="004973EE">
      <w:pPr>
        <w:pStyle w:val="a3"/>
        <w:tabs>
          <w:tab w:val="left" w:pos="1843"/>
        </w:tabs>
        <w:autoSpaceDE w:val="0"/>
        <w:autoSpaceDN w:val="0"/>
        <w:adjustRightInd w:val="0"/>
        <w:spacing w:line="240" w:lineRule="atLeast"/>
        <w:ind w:leftChars="768" w:left="2552" w:hangingChars="354" w:hanging="709"/>
        <w:rPr>
          <w:rFonts w:ascii="標楷體" w:eastAsia="標楷體" w:hAnsi="標楷體" w:cs="標楷體"/>
          <w:b/>
          <w:color w:val="000000" w:themeColor="text1"/>
          <w:kern w:val="0"/>
          <w:sz w:val="20"/>
          <w:szCs w:val="20"/>
        </w:rPr>
      </w:pPr>
    </w:p>
    <w:p w:rsidR="00BE1CF3" w:rsidRPr="004973EE" w:rsidRDefault="00BE1CF3" w:rsidP="00FF5E00">
      <w:pPr>
        <w:pStyle w:val="a3"/>
        <w:tabs>
          <w:tab w:val="left" w:pos="1843"/>
        </w:tabs>
        <w:autoSpaceDE w:val="0"/>
        <w:autoSpaceDN w:val="0"/>
        <w:adjustRightInd w:val="0"/>
        <w:spacing w:line="240" w:lineRule="atLeast"/>
        <w:ind w:leftChars="768" w:left="2552" w:rightChars="221" w:right="530" w:hangingChars="354" w:hanging="709"/>
        <w:rPr>
          <w:rFonts w:ascii="標楷體" w:eastAsia="標楷體" w:hAnsi="標楷體" w:cs="標楷體"/>
          <w:b/>
          <w:color w:val="000000" w:themeColor="text1"/>
          <w:kern w:val="0"/>
          <w:sz w:val="20"/>
          <w:szCs w:val="20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＊註</w:t>
      </w:r>
      <w:r w:rsidR="0035672A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4</w:t>
      </w: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 xml:space="preserve">：累積安裝「集保e存摺」APP之有效戶數 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等於(=) 108年</w:t>
      </w:r>
      <w:r w:rsidR="00370764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3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月</w:t>
      </w:r>
      <w:r w:rsidR="00370764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29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日「集保e存摺」APP有效戶數 減去(-) 上線日前一營業日之「集保e存摺」APP有效戶數。</w:t>
      </w:r>
    </w:p>
    <w:p w:rsidR="002E7FF3" w:rsidRDefault="00BE1CF3" w:rsidP="00FF5E00">
      <w:pPr>
        <w:pStyle w:val="a3"/>
        <w:tabs>
          <w:tab w:val="left" w:pos="1843"/>
        </w:tabs>
        <w:autoSpaceDE w:val="0"/>
        <w:autoSpaceDN w:val="0"/>
        <w:adjustRightInd w:val="0"/>
        <w:spacing w:line="240" w:lineRule="atLeast"/>
        <w:ind w:leftChars="768" w:left="2552" w:rightChars="339" w:right="814" w:hangingChars="354" w:hanging="709"/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＊註</w:t>
      </w:r>
      <w:r w:rsidR="0035672A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5</w:t>
      </w:r>
      <w:r w:rsidRPr="004973EE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：</w:t>
      </w:r>
      <w:r w:rsidRPr="00C01FFF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新開設帳戶之「集保</w:t>
      </w:r>
      <w:r w:rsidRPr="00C01FFF">
        <w:rPr>
          <w:rFonts w:ascii="標楷體" w:eastAsia="標楷體" w:hAnsi="標楷體" w:cs="標楷體"/>
          <w:b/>
          <w:color w:val="000000" w:themeColor="text1"/>
          <w:kern w:val="0"/>
          <w:sz w:val="20"/>
          <w:szCs w:val="20"/>
        </w:rPr>
        <w:t>e</w:t>
      </w:r>
      <w:r w:rsidRPr="00C01FFF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存摺」</w:t>
      </w:r>
      <w:r w:rsidRPr="00C01FFF">
        <w:rPr>
          <w:rFonts w:ascii="標楷體" w:eastAsia="標楷體" w:hAnsi="標楷體" w:cs="標楷體"/>
          <w:b/>
          <w:color w:val="000000" w:themeColor="text1"/>
          <w:kern w:val="0"/>
          <w:sz w:val="20"/>
          <w:szCs w:val="20"/>
        </w:rPr>
        <w:t>APP</w:t>
      </w:r>
      <w:r w:rsidRPr="00C01FFF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開通比例</w:t>
      </w:r>
      <w:r w:rsidRPr="004973EE">
        <w:rPr>
          <w:rFonts w:ascii="標楷體" w:eastAsia="標楷體" w:hAnsi="標楷體" w:cs="標楷體"/>
          <w:b/>
          <w:color w:val="000000" w:themeColor="text1"/>
          <w:kern w:val="0"/>
          <w:sz w:val="20"/>
          <w:szCs w:val="20"/>
        </w:rPr>
        <w:t xml:space="preserve"> 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等於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 xml:space="preserve">(=) 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於活動期間開戶之有摺戶且截至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108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年</w:t>
      </w:r>
      <w:r w:rsidR="00370764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3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月</w:t>
      </w:r>
      <w:r w:rsidR="00370764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29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日為「集保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e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存摺」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APP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有效帳戶</w:t>
      </w:r>
      <w:r w:rsidR="003B4807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(即SMART系統160交易中</w:t>
      </w:r>
      <w:r w:rsidR="00BD4813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：</w:t>
      </w:r>
      <w:r w:rsidR="003B4807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 xml:space="preserve">發摺記號為「1 </w:t>
      </w:r>
      <w:r w:rsidR="00BD4813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手機摺」、</w:t>
      </w:r>
      <w:r w:rsidR="003B4807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客戶狀況與存摺狀況為「正常」</w:t>
      </w:r>
      <w:r w:rsidR="00BD4813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；</w:t>
      </w:r>
      <w:r w:rsidR="00C01FFF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曾</w:t>
      </w:r>
      <w:r w:rsidR="00831D89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轉換為紙本存摺</w:t>
      </w:r>
      <w:r w:rsidR="00C01FFF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之帳號不列入</w:t>
      </w:r>
      <w:r w:rsidR="003B4807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)</w:t>
      </w:r>
      <w:r w:rsidR="00C01FFF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計算</w:t>
      </w:r>
      <w:r w:rsidR="00655EDA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)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除以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 xml:space="preserve">(/) 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活動期間開戶之</w:t>
      </w:r>
      <w:r w:rsidR="00D657E5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有效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有摺戶，四捨五入計算至百分比整數位。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br/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有摺戶戶別僅限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00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（個人戶）、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02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（公司戶）、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03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（僑外戶）、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05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（大陸地區自然人）與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07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（非當面開戶）。</w:t>
      </w:r>
    </w:p>
    <w:p w:rsidR="008B25E4" w:rsidRPr="00514306" w:rsidRDefault="00F11BF8" w:rsidP="00514306">
      <w:pPr>
        <w:widowControl/>
        <w:ind w:firstLine="480"/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二、</w:t>
      </w:r>
      <w:r w:rsidR="000B480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免臨櫃及帳簿劃撥STP</w:t>
      </w:r>
      <w:r w:rsidR="00DA0AF6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獎勵活動</w:t>
      </w:r>
    </w:p>
    <w:p w:rsidR="00305E54" w:rsidRDefault="000B4809" w:rsidP="002E7FF3">
      <w:pPr>
        <w:autoSpaceDE w:val="0"/>
        <w:autoSpaceDN w:val="0"/>
        <w:adjustRightInd w:val="0"/>
        <w:spacing w:line="240" w:lineRule="atLeast"/>
        <w:ind w:leftChars="472" w:left="113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活動期間</w:t>
      </w:r>
      <w:r w:rsidR="002E7FF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各證券商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完成</w:t>
      </w:r>
      <w:r w:rsidR="00305E5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下列兩項條件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</w:t>
      </w:r>
      <w:r w:rsidR="005E21B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皆達成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  <w:r w:rsidR="00305E5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即發送</w:t>
      </w:r>
      <w:r w:rsidR="004D0813" w:rsidRPr="007058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30萬</w:t>
      </w:r>
      <w:r w:rsidR="00305E5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獎勵金</w:t>
      </w:r>
      <w:r w:rsidR="003473F3" w:rsidRPr="007058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6801ED" w:rsidRPr="006801ED" w:rsidRDefault="006801ED" w:rsidP="006801ED">
      <w:pPr>
        <w:autoSpaceDE w:val="0"/>
        <w:autoSpaceDN w:val="0"/>
        <w:adjustRightInd w:val="0"/>
        <w:spacing w:line="240" w:lineRule="atLeast"/>
        <w:ind w:leftChars="500" w:left="1760" w:hangingChars="200" w:hanging="56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)活動期間平均新開設帳戶之「集保e存摺」APP 開通比例達50%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lastRenderedPageBreak/>
        <w:t>（含）以上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vertAlign w:val="superscript"/>
        </w:rPr>
        <w:t>註</w:t>
      </w:r>
      <w:r w:rsidR="0035672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vertAlign w:val="superscript"/>
        </w:rPr>
        <w:t>6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936031" w:rsidRPr="007058C9" w:rsidRDefault="00F11BF8" w:rsidP="00F11BF8">
      <w:pPr>
        <w:autoSpaceDE w:val="0"/>
        <w:autoSpaceDN w:val="0"/>
        <w:adjustRightInd w:val="0"/>
        <w:spacing w:line="240" w:lineRule="atLeast"/>
        <w:ind w:leftChars="500" w:left="1760" w:hangingChars="200" w:hanging="56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</w:t>
      </w:r>
      <w:r w:rsidR="006801E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二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</w:t>
      </w:r>
      <w:r w:rsidR="00936031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於貴公司網站或APP提供「免臨櫃服務」，</w:t>
      </w:r>
      <w:r w:rsidR="009B4EED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並</w:t>
      </w:r>
      <w:r w:rsidR="00936031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透過本公司之帳簿劃撥STP服務，完成通知作業；</w:t>
      </w:r>
      <w:r w:rsidR="00092C1B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相關條件</w:t>
      </w:r>
      <w:r w:rsidR="00936031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及</w:t>
      </w:r>
      <w:r w:rsidR="009B4EED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證券商須提供之審核文件</w:t>
      </w:r>
      <w:r w:rsidR="00936031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，詳述</w:t>
      </w:r>
      <w:r w:rsidR="009B4EED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如后</w:t>
      </w:r>
      <w:r w:rsidR="00936031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</w:t>
      </w:r>
    </w:p>
    <w:p w:rsidR="00DD4EDD" w:rsidRPr="007058C9" w:rsidRDefault="009B4EED" w:rsidP="0093603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Chars="0" w:left="1985" w:hanging="284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本辦法所述之「免臨櫃服務」，服務內容包含如下</w:t>
      </w:r>
      <w:r w:rsidR="00936031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</w:t>
      </w:r>
    </w:p>
    <w:p w:rsidR="009B4EED" w:rsidRPr="007058C9" w:rsidRDefault="002620F2" w:rsidP="009B4EED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Chars="0" w:left="2694" w:hanging="56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存券匯撥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</w:t>
      </w:r>
      <w:r w:rsidR="000B480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交易代號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130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</w:p>
    <w:p w:rsidR="009B4EED" w:rsidRPr="007058C9" w:rsidRDefault="002620F2" w:rsidP="009B4EED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Chars="0" w:left="2694" w:hanging="56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手機存摺申請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</w:t>
      </w:r>
      <w:r w:rsidR="000B480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交易代號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G41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</w:p>
    <w:p w:rsidR="00DD4EDD" w:rsidRPr="007058C9" w:rsidRDefault="002620F2" w:rsidP="001F4570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Chars="0" w:left="2694" w:hanging="56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收購交存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</w:t>
      </w:r>
      <w:r w:rsidR="000B480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交易代號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360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  <w:r w:rsidR="002A2EF7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及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收購應賣撤銷申請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</w:t>
      </w:r>
      <w:r w:rsidR="000B480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交易代號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361</w:t>
      </w:r>
      <w:r w:rsidR="004D081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</w:p>
    <w:p w:rsidR="009B4EED" w:rsidRPr="007058C9" w:rsidRDefault="00DE7915" w:rsidP="009B4EE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Chars="0" w:left="1985" w:hanging="284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證券商須提供之文件</w:t>
      </w:r>
      <w:r w:rsidR="00C5228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及審核條件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，分述如下：</w:t>
      </w:r>
    </w:p>
    <w:p w:rsidR="00297544" w:rsidRPr="007058C9" w:rsidRDefault="00DE7915" w:rsidP="002A2EF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Chars="0" w:left="2694" w:hanging="56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請</w:t>
      </w:r>
      <w:r w:rsidR="00C5228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於活動截止日前，函送前述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「免臨櫃服務」</w:t>
      </w:r>
      <w:r w:rsidR="00C5228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對應</w:t>
      </w:r>
      <w:r w:rsidR="003672C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之</w:t>
      </w:r>
      <w:r w:rsidR="009F29B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網站介面、所屬APP或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相關</w:t>
      </w:r>
      <w:r w:rsidR="009F29B9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網路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路徑</w:t>
      </w:r>
      <w:r w:rsidR="00A33BF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文件</w:t>
      </w:r>
      <w:r w:rsidR="00C5228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予本公司；</w:t>
      </w:r>
      <w:r w:rsidR="00A33BF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待</w:t>
      </w:r>
      <w:r w:rsidR="00C5228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本公司</w:t>
      </w:r>
      <w:r w:rsidR="003672C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完成資訊有效性之審核後，將</w:t>
      </w:r>
      <w:r w:rsidR="00A33BF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其結果</w:t>
      </w:r>
      <w:r w:rsidR="003672C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各別通知證券商之聯繫窗口</w:t>
      </w:r>
      <w:r w:rsidR="00CD75DB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DE7915" w:rsidRDefault="005000D2" w:rsidP="002A2EF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Chars="0" w:left="2694" w:hanging="56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有關帳簿劃撥STP服務</w:t>
      </w:r>
      <w:r w:rsidR="0029754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，由本公司審核系統端之資訊</w:t>
      </w:r>
      <w:r w:rsidR="00A33BF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；</w:t>
      </w:r>
      <w:r w:rsidR="003672C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活動期間內，每一「免臨櫃服務」</w:t>
      </w:r>
      <w:r w:rsidR="00A33BF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皆</w:t>
      </w:r>
      <w:r w:rsidR="003672C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須與本公司完成一筆以上</w:t>
      </w:r>
      <w:r w:rsidR="00A33BF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之STP</w:t>
      </w:r>
      <w:r w:rsidR="003672C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通知</w:t>
      </w:r>
      <w:r w:rsidR="0029754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；如無前述「免臨櫃服務」之STP通知，</w:t>
      </w:r>
      <w:r w:rsidR="00A33BF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該項服務</w:t>
      </w:r>
      <w:r w:rsidR="00297544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須與本公司進行測試，以確認連線是否正常。</w:t>
      </w:r>
    </w:p>
    <w:p w:rsidR="00A33BFF" w:rsidRPr="007058C9" w:rsidRDefault="00017C2E" w:rsidP="002A2EF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Chars="0" w:left="2694" w:hanging="56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有關各證券商</w:t>
      </w:r>
      <w:r w:rsidRPr="00017C2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之發文作業，本公司將以</w:t>
      </w:r>
      <w:r w:rsidR="000C6B9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發函</w:t>
      </w:r>
      <w:r w:rsidRPr="00017C2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日期為判斷基準，以確認是否符合</w:t>
      </w:r>
      <w:r w:rsidR="00A33BFF" w:rsidRPr="00017C2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活動截止日期之</w:t>
      </w:r>
      <w:r w:rsidRPr="00017C2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規定</w:t>
      </w:r>
      <w:r w:rsidR="00A33BFF" w:rsidRPr="00017C2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D76CE0" w:rsidRDefault="003B4807" w:rsidP="004973EE">
      <w:pPr>
        <w:pStyle w:val="a3"/>
        <w:tabs>
          <w:tab w:val="left" w:pos="1843"/>
        </w:tabs>
        <w:autoSpaceDE w:val="0"/>
        <w:autoSpaceDN w:val="0"/>
        <w:adjustRightInd w:val="0"/>
        <w:spacing w:line="240" w:lineRule="atLeast"/>
        <w:ind w:leftChars="768" w:left="2552" w:hangingChars="354" w:hanging="709"/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lastRenderedPageBreak/>
        <w:t>＊註</w:t>
      </w:r>
      <w:r w:rsidR="0035672A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6</w:t>
      </w:r>
      <w:r w:rsidRPr="004973EE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：</w:t>
      </w:r>
      <w:r w:rsidRPr="00C01FFF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新開設帳戶之「集保</w:t>
      </w:r>
      <w:r w:rsidRPr="00C01FFF">
        <w:rPr>
          <w:rFonts w:ascii="標楷體" w:eastAsia="標楷體" w:hAnsi="標楷體" w:cs="標楷體"/>
          <w:b/>
          <w:color w:val="000000" w:themeColor="text1"/>
          <w:kern w:val="0"/>
          <w:sz w:val="20"/>
          <w:szCs w:val="20"/>
        </w:rPr>
        <w:t>e</w:t>
      </w:r>
      <w:r w:rsidRPr="00C01FFF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存摺」</w:t>
      </w:r>
      <w:r w:rsidRPr="00C01FFF">
        <w:rPr>
          <w:rFonts w:ascii="標楷體" w:eastAsia="標楷體" w:hAnsi="標楷體" w:cs="標楷體"/>
          <w:b/>
          <w:color w:val="000000" w:themeColor="text1"/>
          <w:kern w:val="0"/>
          <w:sz w:val="20"/>
          <w:szCs w:val="20"/>
        </w:rPr>
        <w:t>APP</w:t>
      </w:r>
      <w:r w:rsidRPr="00C01FFF">
        <w:rPr>
          <w:rFonts w:ascii="標楷體" w:eastAsia="標楷體" w:hAnsi="標楷體" w:cs="標楷體" w:hint="eastAsia"/>
          <w:b/>
          <w:color w:val="000000" w:themeColor="text1"/>
          <w:kern w:val="0"/>
          <w:sz w:val="20"/>
          <w:szCs w:val="20"/>
        </w:rPr>
        <w:t>開通比例</w:t>
      </w:r>
      <w:r w:rsidRPr="004973EE">
        <w:rPr>
          <w:rFonts w:ascii="標楷體" w:eastAsia="標楷體" w:hAnsi="標楷體" w:cs="標楷體"/>
          <w:b/>
          <w:color w:val="000000" w:themeColor="text1"/>
          <w:kern w:val="0"/>
          <w:sz w:val="20"/>
          <w:szCs w:val="20"/>
        </w:rPr>
        <w:t xml:space="preserve"> 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等於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 xml:space="preserve">(=) 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於活動期間開戶之有摺戶且截至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108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年</w:t>
      </w:r>
      <w:r w:rsidR="00FF6E8D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5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月</w:t>
      </w:r>
      <w:r w:rsidR="00FF6E8D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31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日為「集保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e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存摺」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APP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有效帳戶(即SMART系統160交易中發摺記號為「1 手機摺」，客戶狀況與存摺狀況為「正常」，曾轉換為紙本存摺之帳號不列入)計算</w:t>
      </w:r>
      <w:r w:rsidR="00655EDA"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)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除以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 xml:space="preserve">(/) 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活動期間開戶之有效有摺戶，四捨五入計算至百分比整數位。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br/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有摺戶戶別僅限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00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（個人戶）、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02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（公司戶）、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03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（僑外戶）、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05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（大陸地區自然人）與</w:t>
      </w:r>
      <w:r w:rsidRPr="004973EE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>07</w:t>
      </w:r>
      <w:r w:rsidRPr="004973EE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（非當面開戶）。</w:t>
      </w:r>
    </w:p>
    <w:p w:rsidR="001852AD" w:rsidRPr="004973EE" w:rsidRDefault="001852AD" w:rsidP="004973EE">
      <w:pPr>
        <w:pStyle w:val="a3"/>
        <w:tabs>
          <w:tab w:val="left" w:pos="1843"/>
        </w:tabs>
        <w:autoSpaceDE w:val="0"/>
        <w:autoSpaceDN w:val="0"/>
        <w:adjustRightInd w:val="0"/>
        <w:spacing w:line="240" w:lineRule="atLeast"/>
        <w:ind w:leftChars="768" w:left="2551" w:hangingChars="354" w:hanging="708"/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</w:pPr>
    </w:p>
    <w:p w:rsidR="00207F90" w:rsidRPr="007058C9" w:rsidRDefault="001A68D8" w:rsidP="005F1C0E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伍</w:t>
      </w:r>
      <w:r w:rsidR="00207F90"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、得獎公告及領獎事宜</w:t>
      </w:r>
    </w:p>
    <w:p w:rsidR="00A43B3D" w:rsidRDefault="00A43B3D" w:rsidP="00B7501D">
      <w:pPr>
        <w:spacing w:line="276" w:lineRule="auto"/>
        <w:ind w:leftChars="257" w:left="617" w:firstLine="53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058C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本公司將於活動結束後函知得獎證券商辦理領獎事宜。</w:t>
      </w:r>
    </w:p>
    <w:p w:rsidR="00514306" w:rsidRPr="00B7501D" w:rsidRDefault="00514306" w:rsidP="00B7501D">
      <w:pPr>
        <w:spacing w:line="276" w:lineRule="auto"/>
        <w:ind w:leftChars="257" w:left="617" w:firstLine="53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207F90" w:rsidRPr="007058C9" w:rsidRDefault="00F11BF8" w:rsidP="005F1C0E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陸</w:t>
      </w:r>
      <w:r w:rsidR="00207F90" w:rsidRPr="007058C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、其他注意事項</w:t>
      </w:r>
    </w:p>
    <w:p w:rsidR="00207F90" w:rsidRPr="007058C9" w:rsidRDefault="008E1A5A" w:rsidP="00F11BF8">
      <w:pPr>
        <w:autoSpaceDE w:val="0"/>
        <w:autoSpaceDN w:val="0"/>
        <w:adjustRightInd w:val="0"/>
        <w:spacing w:line="240" w:lineRule="atLeast"/>
        <w:ind w:leftChars="247" w:left="1133" w:hangingChars="193" w:hanging="54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一、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依所得稅法規定，機會中獎或獎金價值超過</w:t>
      </w:r>
      <w:r w:rsidR="0045594E" w:rsidRPr="007058C9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1,000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元以上者，主辦單位將填發扣</w:t>
      </w:r>
      <w:r w:rsidR="004D0813" w:rsidRPr="007058C9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（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免</w:t>
      </w:r>
      <w:r w:rsidR="004D0813" w:rsidRPr="007058C9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）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繳憑單予中獎人；另中獎金額或獎項價值超過</w:t>
      </w:r>
      <w:r w:rsidR="0045594E" w:rsidRPr="007058C9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20,000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元以上，須預先扣繳</w:t>
      </w:r>
      <w:r w:rsidR="00207F90" w:rsidRPr="007058C9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10%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稅款，若中獎人未能依法繳納應繳稅額，即視為喪失得獎資格。</w:t>
      </w:r>
      <w:r w:rsidR="00BE1CF3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其他未盡事宜，悉依稅法規定辦理。</w:t>
      </w:r>
      <w:bookmarkStart w:id="0" w:name="_GoBack"/>
      <w:bookmarkEnd w:id="0"/>
    </w:p>
    <w:p w:rsidR="00207F90" w:rsidRPr="007058C9" w:rsidRDefault="008E1A5A" w:rsidP="00F11BF8">
      <w:pPr>
        <w:autoSpaceDE w:val="0"/>
        <w:autoSpaceDN w:val="0"/>
        <w:adjustRightInd w:val="0"/>
        <w:spacing w:line="240" w:lineRule="atLeast"/>
        <w:ind w:leftChars="247" w:left="1133" w:hangingChars="193" w:hanging="54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二、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本活動參賽者應遵守證券相關法令及規章，如有違反，主辦單位有權取消參賽資格。</w:t>
      </w:r>
    </w:p>
    <w:p w:rsidR="00207F90" w:rsidRPr="007058C9" w:rsidRDefault="00F11BF8" w:rsidP="00F11BF8">
      <w:pPr>
        <w:autoSpaceDE w:val="0"/>
        <w:autoSpaceDN w:val="0"/>
        <w:adjustRightInd w:val="0"/>
        <w:spacing w:line="240" w:lineRule="atLeast"/>
        <w:ind w:leftChars="247" w:left="1133" w:hangingChars="193" w:hanging="54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三、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倘本活動辦法有未盡事宜，主辦單位保有最終解釋權與增修權，並得依實際狀況修改、增加或刪除其內容</w:t>
      </w:r>
      <w:r w:rsidR="00CF47F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，請注意官網之公告。</w:t>
      </w:r>
    </w:p>
    <w:p w:rsidR="00207F90" w:rsidRPr="007058C9" w:rsidRDefault="00F11BF8" w:rsidP="00F11BF8">
      <w:pPr>
        <w:autoSpaceDE w:val="0"/>
        <w:autoSpaceDN w:val="0"/>
        <w:adjustRightInd w:val="0"/>
        <w:spacing w:line="240" w:lineRule="atLeast"/>
        <w:ind w:leftChars="247" w:left="1133" w:hangingChars="193" w:hanging="54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四、</w:t>
      </w:r>
      <w:r w:rsidR="00207F90"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本活動若因故無法進行，主辦單位有權決定取消、終止、修改或暫停活動之權利。</w:t>
      </w:r>
    </w:p>
    <w:p w:rsidR="00F17ECB" w:rsidRPr="007058C9" w:rsidRDefault="00CF47F0" w:rsidP="005655E6">
      <w:pPr>
        <w:autoSpaceDE w:val="0"/>
        <w:autoSpaceDN w:val="0"/>
        <w:adjustRightInd w:val="0"/>
        <w:spacing w:line="240" w:lineRule="atLeast"/>
        <w:ind w:leftChars="247" w:left="1133" w:hangingChars="193" w:hanging="540"/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</w:pP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五、有關活動與兌獎事宜，請洽集保結算所，服務電話：</w:t>
      </w:r>
      <w:r w:rsidRPr="007058C9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（02）2514-1200</w:t>
      </w:r>
      <w:r w:rsidRPr="007058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sectPr w:rsidR="00F17ECB" w:rsidRPr="007058C9" w:rsidSect="005143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53" w:rsidRDefault="00166453" w:rsidP="00E86B86">
      <w:r>
        <w:separator/>
      </w:r>
    </w:p>
  </w:endnote>
  <w:endnote w:type="continuationSeparator" w:id="0">
    <w:p w:rsidR="00166453" w:rsidRDefault="00166453" w:rsidP="00E8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53" w:rsidRDefault="00166453" w:rsidP="00E86B86">
      <w:r>
        <w:separator/>
      </w:r>
    </w:p>
  </w:footnote>
  <w:footnote w:type="continuationSeparator" w:id="0">
    <w:p w:rsidR="00166453" w:rsidRDefault="00166453" w:rsidP="00E8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800"/>
    <w:multiLevelType w:val="hybridMultilevel"/>
    <w:tmpl w:val="C1C8BC7E"/>
    <w:lvl w:ilvl="0" w:tplc="1602C3FC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1338A9"/>
    <w:multiLevelType w:val="hybridMultilevel"/>
    <w:tmpl w:val="ECBC9B64"/>
    <w:lvl w:ilvl="0" w:tplc="F31633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C164CA34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B3B39B5"/>
    <w:multiLevelType w:val="hybridMultilevel"/>
    <w:tmpl w:val="192E72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16018B"/>
    <w:multiLevelType w:val="hybridMultilevel"/>
    <w:tmpl w:val="C63450EE"/>
    <w:lvl w:ilvl="0" w:tplc="973668A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244B0B"/>
    <w:multiLevelType w:val="hybridMultilevel"/>
    <w:tmpl w:val="3AF05716"/>
    <w:lvl w:ilvl="0" w:tplc="04090011">
      <w:start w:val="1"/>
      <w:numFmt w:val="upperLetter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5" w15:restartNumberingAfterBreak="0">
    <w:nsid w:val="3A3F42C0"/>
    <w:multiLevelType w:val="hybridMultilevel"/>
    <w:tmpl w:val="88BE6300"/>
    <w:lvl w:ilvl="0" w:tplc="53CE998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7478AB"/>
    <w:multiLevelType w:val="hybridMultilevel"/>
    <w:tmpl w:val="F57E7870"/>
    <w:lvl w:ilvl="0" w:tplc="38186D7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276CC7"/>
    <w:multiLevelType w:val="hybridMultilevel"/>
    <w:tmpl w:val="AF944B6A"/>
    <w:lvl w:ilvl="0" w:tplc="619AC106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42747E"/>
    <w:multiLevelType w:val="hybridMultilevel"/>
    <w:tmpl w:val="8E6A2132"/>
    <w:lvl w:ilvl="0" w:tplc="95DE0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29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A2E1A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A2E1A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2CF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673AE">
      <w:start w:val="32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66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82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32B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0E20D3"/>
    <w:multiLevelType w:val="hybridMultilevel"/>
    <w:tmpl w:val="C0F03128"/>
    <w:lvl w:ilvl="0" w:tplc="AD7627D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243084C"/>
    <w:multiLevelType w:val="hybridMultilevel"/>
    <w:tmpl w:val="D6449C1E"/>
    <w:lvl w:ilvl="0" w:tplc="F1D406EE">
      <w:start w:val="1"/>
      <w:numFmt w:val="taiwaneseCountingThousand"/>
      <w:lvlText w:val="(%1) 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B57536D"/>
    <w:multiLevelType w:val="hybridMultilevel"/>
    <w:tmpl w:val="4C860A44"/>
    <w:lvl w:ilvl="0" w:tplc="20B4FAA6">
      <w:start w:val="1"/>
      <w:numFmt w:val="taiwaneseCountingThousand"/>
      <w:lvlText w:val="%1、"/>
      <w:lvlJc w:val="left"/>
      <w:pPr>
        <w:ind w:left="1313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2" w15:restartNumberingAfterBreak="0">
    <w:nsid w:val="60531196"/>
    <w:multiLevelType w:val="hybridMultilevel"/>
    <w:tmpl w:val="95B00C26"/>
    <w:lvl w:ilvl="0" w:tplc="53CE998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A451B2"/>
    <w:multiLevelType w:val="hybridMultilevel"/>
    <w:tmpl w:val="F57E7870"/>
    <w:lvl w:ilvl="0" w:tplc="38186D7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EC0F1F"/>
    <w:multiLevelType w:val="hybridMultilevel"/>
    <w:tmpl w:val="B28E67F4"/>
    <w:lvl w:ilvl="0" w:tplc="04090011">
      <w:start w:val="1"/>
      <w:numFmt w:val="upperLetter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5" w15:restartNumberingAfterBreak="0">
    <w:nsid w:val="684205CB"/>
    <w:multiLevelType w:val="hybridMultilevel"/>
    <w:tmpl w:val="2466C41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C8C0DB8"/>
    <w:multiLevelType w:val="hybridMultilevel"/>
    <w:tmpl w:val="7B2CB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F30022"/>
    <w:multiLevelType w:val="hybridMultilevel"/>
    <w:tmpl w:val="0BC02F1C"/>
    <w:lvl w:ilvl="0" w:tplc="B7968B1A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6"/>
  </w:num>
  <w:num w:numId="14">
    <w:abstractNumId w:val="5"/>
  </w:num>
  <w:num w:numId="15">
    <w:abstractNumId w:val="12"/>
  </w:num>
  <w:num w:numId="16">
    <w:abstractNumId w:val="4"/>
  </w:num>
  <w:num w:numId="17">
    <w:abstractNumId w:val="14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0"/>
    <w:rsid w:val="000178A0"/>
    <w:rsid w:val="00017C2E"/>
    <w:rsid w:val="00021A1A"/>
    <w:rsid w:val="00043A40"/>
    <w:rsid w:val="00050432"/>
    <w:rsid w:val="00076980"/>
    <w:rsid w:val="00092C1B"/>
    <w:rsid w:val="000B4809"/>
    <w:rsid w:val="000C1256"/>
    <w:rsid w:val="000C6B9A"/>
    <w:rsid w:val="00152353"/>
    <w:rsid w:val="001639E1"/>
    <w:rsid w:val="00166453"/>
    <w:rsid w:val="001670ED"/>
    <w:rsid w:val="001852AD"/>
    <w:rsid w:val="0019108B"/>
    <w:rsid w:val="001948CF"/>
    <w:rsid w:val="001A68D8"/>
    <w:rsid w:val="001B5B04"/>
    <w:rsid w:val="001E682E"/>
    <w:rsid w:val="00207F90"/>
    <w:rsid w:val="00244D41"/>
    <w:rsid w:val="002620F2"/>
    <w:rsid w:val="00297544"/>
    <w:rsid w:val="002A1AF6"/>
    <w:rsid w:val="002A2EF7"/>
    <w:rsid w:val="002C35D9"/>
    <w:rsid w:val="002E7FF3"/>
    <w:rsid w:val="00301FCC"/>
    <w:rsid w:val="003023A8"/>
    <w:rsid w:val="00305E54"/>
    <w:rsid w:val="00341B74"/>
    <w:rsid w:val="003473F3"/>
    <w:rsid w:val="00351507"/>
    <w:rsid w:val="003538F0"/>
    <w:rsid w:val="0035672A"/>
    <w:rsid w:val="003672CB"/>
    <w:rsid w:val="00370764"/>
    <w:rsid w:val="003920AA"/>
    <w:rsid w:val="003B4807"/>
    <w:rsid w:val="003B56C6"/>
    <w:rsid w:val="00421F07"/>
    <w:rsid w:val="0045594E"/>
    <w:rsid w:val="004563E5"/>
    <w:rsid w:val="00471DE9"/>
    <w:rsid w:val="00473C0E"/>
    <w:rsid w:val="004973EE"/>
    <w:rsid w:val="004A393F"/>
    <w:rsid w:val="004C3732"/>
    <w:rsid w:val="004C5D4E"/>
    <w:rsid w:val="004D0813"/>
    <w:rsid w:val="004E106D"/>
    <w:rsid w:val="004F618F"/>
    <w:rsid w:val="005000D2"/>
    <w:rsid w:val="005138EC"/>
    <w:rsid w:val="00514306"/>
    <w:rsid w:val="005233D9"/>
    <w:rsid w:val="005655E6"/>
    <w:rsid w:val="00571368"/>
    <w:rsid w:val="005B6A8C"/>
    <w:rsid w:val="005B72F6"/>
    <w:rsid w:val="005B7A1A"/>
    <w:rsid w:val="005D3FC7"/>
    <w:rsid w:val="005E20B3"/>
    <w:rsid w:val="005E21B3"/>
    <w:rsid w:val="005F1C0E"/>
    <w:rsid w:val="005F1CBD"/>
    <w:rsid w:val="006063AA"/>
    <w:rsid w:val="006226EB"/>
    <w:rsid w:val="0063313E"/>
    <w:rsid w:val="0064606A"/>
    <w:rsid w:val="00655EDA"/>
    <w:rsid w:val="006801ED"/>
    <w:rsid w:val="006B0D6D"/>
    <w:rsid w:val="006D7A95"/>
    <w:rsid w:val="007058C9"/>
    <w:rsid w:val="00730C79"/>
    <w:rsid w:val="007427B6"/>
    <w:rsid w:val="00742D93"/>
    <w:rsid w:val="00754F05"/>
    <w:rsid w:val="007A2106"/>
    <w:rsid w:val="007B25CF"/>
    <w:rsid w:val="007D0902"/>
    <w:rsid w:val="00800542"/>
    <w:rsid w:val="0081775E"/>
    <w:rsid w:val="00827FF3"/>
    <w:rsid w:val="00831D89"/>
    <w:rsid w:val="0084728E"/>
    <w:rsid w:val="00870907"/>
    <w:rsid w:val="00871A0A"/>
    <w:rsid w:val="008770A5"/>
    <w:rsid w:val="00877DB6"/>
    <w:rsid w:val="008A63D8"/>
    <w:rsid w:val="008B25E4"/>
    <w:rsid w:val="008C394F"/>
    <w:rsid w:val="008C7EDC"/>
    <w:rsid w:val="008E1A5A"/>
    <w:rsid w:val="008E65C8"/>
    <w:rsid w:val="00933301"/>
    <w:rsid w:val="00936031"/>
    <w:rsid w:val="00947AC5"/>
    <w:rsid w:val="00954E26"/>
    <w:rsid w:val="00990BE2"/>
    <w:rsid w:val="009B4EED"/>
    <w:rsid w:val="009C57B4"/>
    <w:rsid w:val="009E28AF"/>
    <w:rsid w:val="009F01F5"/>
    <w:rsid w:val="009F29B9"/>
    <w:rsid w:val="00A028EF"/>
    <w:rsid w:val="00A33BFF"/>
    <w:rsid w:val="00A43B3D"/>
    <w:rsid w:val="00A476F6"/>
    <w:rsid w:val="00A51B2B"/>
    <w:rsid w:val="00A56E85"/>
    <w:rsid w:val="00A64957"/>
    <w:rsid w:val="00A9693F"/>
    <w:rsid w:val="00AB27BE"/>
    <w:rsid w:val="00AF2C7E"/>
    <w:rsid w:val="00B0694E"/>
    <w:rsid w:val="00B7501D"/>
    <w:rsid w:val="00B978DC"/>
    <w:rsid w:val="00BD4813"/>
    <w:rsid w:val="00BD52B4"/>
    <w:rsid w:val="00BE1CF3"/>
    <w:rsid w:val="00BF1F82"/>
    <w:rsid w:val="00C01FFF"/>
    <w:rsid w:val="00C14FB8"/>
    <w:rsid w:val="00C223B9"/>
    <w:rsid w:val="00C52285"/>
    <w:rsid w:val="00C57189"/>
    <w:rsid w:val="00C62D5D"/>
    <w:rsid w:val="00CA1107"/>
    <w:rsid w:val="00CB61EA"/>
    <w:rsid w:val="00CD5ACA"/>
    <w:rsid w:val="00CD75DB"/>
    <w:rsid w:val="00CF47F0"/>
    <w:rsid w:val="00D17935"/>
    <w:rsid w:val="00D55004"/>
    <w:rsid w:val="00D64673"/>
    <w:rsid w:val="00D657E5"/>
    <w:rsid w:val="00D76CE0"/>
    <w:rsid w:val="00D8467D"/>
    <w:rsid w:val="00DA0AF6"/>
    <w:rsid w:val="00DB2C4F"/>
    <w:rsid w:val="00DB618B"/>
    <w:rsid w:val="00DC1200"/>
    <w:rsid w:val="00DD4EDD"/>
    <w:rsid w:val="00DE7915"/>
    <w:rsid w:val="00DF50E6"/>
    <w:rsid w:val="00E12EFB"/>
    <w:rsid w:val="00E203DB"/>
    <w:rsid w:val="00E66312"/>
    <w:rsid w:val="00E86B86"/>
    <w:rsid w:val="00EC2F0E"/>
    <w:rsid w:val="00EE606C"/>
    <w:rsid w:val="00F0073F"/>
    <w:rsid w:val="00F11BF8"/>
    <w:rsid w:val="00F17ECB"/>
    <w:rsid w:val="00F67F0E"/>
    <w:rsid w:val="00F75E31"/>
    <w:rsid w:val="00F75F5F"/>
    <w:rsid w:val="00F90BB0"/>
    <w:rsid w:val="00FB69CF"/>
    <w:rsid w:val="00FD0A9E"/>
    <w:rsid w:val="00FF5E00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2B550F"/>
  <w15:chartTrackingRefBased/>
  <w15:docId w15:val="{DD255213-0C3E-4A36-ADD5-CAE3481F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6B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6B8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05E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4C37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C3732"/>
  </w:style>
  <w:style w:type="character" w:customStyle="1" w:styleId="aa">
    <w:name w:val="註解文字 字元"/>
    <w:basedOn w:val="a0"/>
    <w:link w:val="a9"/>
    <w:uiPriority w:val="99"/>
    <w:semiHidden/>
    <w:rsid w:val="004C37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C373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C37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C3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C373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1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341B74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341B74"/>
  </w:style>
  <w:style w:type="character" w:styleId="af2">
    <w:name w:val="endnote reference"/>
    <w:basedOn w:val="a0"/>
    <w:uiPriority w:val="99"/>
    <w:semiHidden/>
    <w:unhideWhenUsed/>
    <w:rsid w:val="00341B74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341B74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341B7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41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456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171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038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544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48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1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8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3430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773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606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825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788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D41A-B2C5-4FA2-970F-5AAF2FAA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　萍</dc:creator>
  <cp:keywords/>
  <dc:description/>
  <cp:lastModifiedBy>徐旻君</cp:lastModifiedBy>
  <cp:revision>4</cp:revision>
  <cp:lastPrinted>2018-11-07T10:55:00Z</cp:lastPrinted>
  <dcterms:created xsi:type="dcterms:W3CDTF">2018-11-07T11:57:00Z</dcterms:created>
  <dcterms:modified xsi:type="dcterms:W3CDTF">2018-11-08T01:30:00Z</dcterms:modified>
</cp:coreProperties>
</file>